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66" w:rsidRDefault="00665A66" w:rsidP="00D4272B">
      <w:pPr>
        <w:pStyle w:val="a4"/>
        <w:ind w:firstLine="709"/>
        <w:jc w:val="center"/>
        <w:rPr>
          <w:rStyle w:val="a6"/>
        </w:rPr>
      </w:pPr>
      <w:r>
        <w:rPr>
          <w:rStyle w:val="a6"/>
          <w:lang w:val="ru-RU"/>
        </w:rPr>
        <w:t>Статеве виховання в школі</w:t>
      </w:r>
    </w:p>
    <w:p w:rsidR="009E4696" w:rsidRPr="00665A66" w:rsidRDefault="00B70DA7" w:rsidP="00665A66">
      <w:pPr>
        <w:pStyle w:val="a4"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32"/>
          <w:szCs w:val="32"/>
          <w:lang w:val="ru-RU"/>
        </w:rPr>
      </w:pPr>
      <w:r w:rsidRPr="00665A66">
        <w:rPr>
          <w:rStyle w:val="a6"/>
          <w:rFonts w:ascii="Times New Roman" w:hAnsi="Times New Roman" w:cs="Times New Roman"/>
          <w:sz w:val="32"/>
          <w:szCs w:val="32"/>
        </w:rPr>
        <w:t>Етапи статевої вікової соціалізації</w:t>
      </w:r>
      <w:r w:rsidRPr="00665A66">
        <w:rPr>
          <w:rFonts w:ascii="Times New Roman" w:hAnsi="Times New Roman" w:cs="Times New Roman"/>
          <w:sz w:val="32"/>
          <w:szCs w:val="32"/>
        </w:rPr>
        <w:t>.</w:t>
      </w:r>
    </w:p>
    <w:p w:rsidR="00B70DA7" w:rsidRPr="00665A66" w:rsidRDefault="00B70DA7" w:rsidP="00D42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Style w:val="10"/>
          <w:rFonts w:ascii="Times New Roman" w:hAnsi="Times New Roman" w:cs="Times New Roman"/>
        </w:rPr>
        <w:t>I період –</w:t>
      </w:r>
      <w:r w:rsidRPr="00665A66">
        <w:rPr>
          <w:rFonts w:ascii="Times New Roman" w:hAnsi="Times New Roman" w:cs="Times New Roman"/>
          <w:sz w:val="28"/>
          <w:szCs w:val="28"/>
        </w:rPr>
        <w:t xml:space="preserve"> дошкільне</w:t>
      </w:r>
      <w:r w:rsidR="00A513BC" w:rsidRPr="00665A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5A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5A66">
        <w:rPr>
          <w:rFonts w:ascii="Times New Roman" w:hAnsi="Times New Roman" w:cs="Times New Roman"/>
          <w:sz w:val="28"/>
          <w:szCs w:val="28"/>
        </w:rPr>
        <w:t xml:space="preserve">дитинство , до шести -  семи років. Це вік </w:t>
      </w:r>
      <w:r w:rsidR="00B01ABE" w:rsidRPr="00665A66">
        <w:rPr>
          <w:rFonts w:ascii="Times New Roman" w:hAnsi="Times New Roman" w:cs="Times New Roman"/>
          <w:sz w:val="28"/>
          <w:szCs w:val="28"/>
        </w:rPr>
        <w:t>первинної статевої соціалізації,</w:t>
      </w:r>
      <w:r w:rsidR="00A513BC" w:rsidRPr="00665A66">
        <w:rPr>
          <w:rFonts w:ascii="Times New Roman" w:hAnsi="Times New Roman" w:cs="Times New Roman"/>
          <w:sz w:val="28"/>
          <w:szCs w:val="28"/>
        </w:rPr>
        <w:t xml:space="preserve"> набут</w:t>
      </w:r>
      <w:r w:rsidR="00B01ABE" w:rsidRPr="00665A66">
        <w:rPr>
          <w:rFonts w:ascii="Times New Roman" w:hAnsi="Times New Roman" w:cs="Times New Roman"/>
          <w:sz w:val="28"/>
          <w:szCs w:val="28"/>
        </w:rPr>
        <w:t>тя</w:t>
      </w:r>
      <w:r w:rsidRPr="00665A66">
        <w:rPr>
          <w:rFonts w:ascii="Times New Roman" w:hAnsi="Times New Roman" w:cs="Times New Roman"/>
          <w:sz w:val="28"/>
          <w:szCs w:val="28"/>
        </w:rPr>
        <w:t xml:space="preserve"> дитиною досліду наслідування зразків поведінки, що відповідають її статевій приналежності. Протягом раннього та дошкільного дитинства під час проведення гігієнічних процедур малюк вивчає своє тіло, у тому числі і статеві органи. При цьому він з'ясовує ознаки, які відрізняють хлопчиків від дівчаток, чоловіків від жінок.</w:t>
      </w:r>
    </w:p>
    <w:p w:rsidR="00B70DA7" w:rsidRPr="00665A66" w:rsidRDefault="00B70DA7" w:rsidP="00D42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Fonts w:ascii="Times New Roman" w:hAnsi="Times New Roman" w:cs="Times New Roman"/>
          <w:b/>
          <w:sz w:val="28"/>
          <w:szCs w:val="28"/>
          <w:u w:val="single"/>
        </w:rPr>
        <w:t>Завданнями статевого виховання в цей період є</w:t>
      </w:r>
      <w:r w:rsidRPr="00665A66">
        <w:rPr>
          <w:rFonts w:ascii="Times New Roman" w:hAnsi="Times New Roman" w:cs="Times New Roman"/>
          <w:sz w:val="28"/>
          <w:szCs w:val="28"/>
        </w:rPr>
        <w:t xml:space="preserve"> </w:t>
      </w:r>
      <w:r w:rsidR="00DE62C0" w:rsidRPr="00665A66">
        <w:rPr>
          <w:rFonts w:ascii="Times New Roman" w:hAnsi="Times New Roman" w:cs="Times New Roman"/>
          <w:sz w:val="28"/>
          <w:szCs w:val="28"/>
        </w:rPr>
        <w:t>:</w:t>
      </w:r>
    </w:p>
    <w:p w:rsidR="00DE62C0" w:rsidRPr="00665A66" w:rsidRDefault="00DE62C0" w:rsidP="00D427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Fonts w:ascii="Times New Roman" w:hAnsi="Times New Roman" w:cs="Times New Roman"/>
          <w:sz w:val="28"/>
          <w:szCs w:val="28"/>
        </w:rPr>
        <w:t>Задоволення зацікавленості дітей репродукцією функцій дорослої людини.</w:t>
      </w:r>
    </w:p>
    <w:p w:rsidR="00DE62C0" w:rsidRPr="00665A66" w:rsidRDefault="00DE62C0" w:rsidP="00D427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Fonts w:ascii="Times New Roman" w:hAnsi="Times New Roman" w:cs="Times New Roman"/>
          <w:sz w:val="28"/>
          <w:szCs w:val="28"/>
        </w:rPr>
        <w:t>Програвання у сюжетно – рольових іграх ролей «батька» й « матері».</w:t>
      </w:r>
    </w:p>
    <w:p w:rsidR="00DE62C0" w:rsidRPr="00665A66" w:rsidRDefault="00DE62C0" w:rsidP="00D427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Fonts w:ascii="Times New Roman" w:hAnsi="Times New Roman" w:cs="Times New Roman"/>
          <w:sz w:val="28"/>
          <w:szCs w:val="28"/>
        </w:rPr>
        <w:t>Вироблення стійкого імунітету проти «вуличної» просвіти.</w:t>
      </w:r>
    </w:p>
    <w:p w:rsidR="00DE62C0" w:rsidRPr="00665A66" w:rsidRDefault="00A513BC" w:rsidP="00D427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Fonts w:ascii="Times New Roman" w:hAnsi="Times New Roman" w:cs="Times New Roman"/>
          <w:sz w:val="28"/>
          <w:szCs w:val="28"/>
        </w:rPr>
        <w:t>Формування уявлень про відмінності жіночої та чоловічої  поведінки.</w:t>
      </w:r>
    </w:p>
    <w:p w:rsidR="00A513BC" w:rsidRPr="00665A66" w:rsidRDefault="00A513BC" w:rsidP="00D427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Fonts w:ascii="Times New Roman" w:hAnsi="Times New Roman" w:cs="Times New Roman"/>
          <w:sz w:val="28"/>
          <w:szCs w:val="28"/>
        </w:rPr>
        <w:t>Засвоєння норм дівчачої та хлопчачої поведінки.</w:t>
      </w:r>
    </w:p>
    <w:p w:rsidR="00A513BC" w:rsidRPr="00665A66" w:rsidRDefault="00A513BC" w:rsidP="00D427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Fonts w:ascii="Times New Roman" w:hAnsi="Times New Roman" w:cs="Times New Roman"/>
          <w:sz w:val="28"/>
          <w:szCs w:val="28"/>
        </w:rPr>
        <w:t>Набуття досвіду між статевого спілкування з однолітками.</w:t>
      </w:r>
    </w:p>
    <w:p w:rsidR="00B70DA7" w:rsidRPr="00665A66" w:rsidRDefault="00B70DA7" w:rsidP="00D42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Style w:val="20"/>
          <w:rFonts w:ascii="Times New Roman" w:hAnsi="Times New Roman" w:cs="Times New Roman"/>
          <w:sz w:val="28"/>
          <w:szCs w:val="28"/>
        </w:rPr>
        <w:t>II</w:t>
      </w:r>
      <w:r w:rsidR="00A513BC" w:rsidRPr="00665A66">
        <w:rPr>
          <w:rStyle w:val="20"/>
          <w:rFonts w:ascii="Times New Roman" w:hAnsi="Times New Roman" w:cs="Times New Roman"/>
          <w:sz w:val="28"/>
          <w:szCs w:val="28"/>
        </w:rPr>
        <w:t xml:space="preserve"> період</w:t>
      </w:r>
      <w:r w:rsidR="00A513BC" w:rsidRPr="00665A66">
        <w:rPr>
          <w:rFonts w:ascii="Times New Roman" w:hAnsi="Times New Roman" w:cs="Times New Roman"/>
          <w:sz w:val="28"/>
          <w:szCs w:val="28"/>
        </w:rPr>
        <w:t xml:space="preserve"> -  молодші підлітки, 7 – 10 років. Це період поглиблення психологічних відмінностей, статевої диференціації в поведінці </w:t>
      </w:r>
      <w:r w:rsidR="00C15D1C" w:rsidRPr="00665A66">
        <w:rPr>
          <w:rFonts w:ascii="Times New Roman" w:hAnsi="Times New Roman" w:cs="Times New Roman"/>
          <w:sz w:val="28"/>
          <w:szCs w:val="28"/>
        </w:rPr>
        <w:t xml:space="preserve"> хлопчиків і дівчаток ( в іграх, навчанні та творчих видах діяльності). У молодшому шкільному віці відбувається самоусвідомлення дітьми своєї статевої належності, закладаються психологічна та емоційна основи сексуальності - сором'язливість, різкість чи м'якість, ласкавість чи грубість, доброта чи злість, щедрість чи скупість тощо. Еротична чутливість виявляється чере</w:t>
      </w:r>
      <w:r w:rsidR="00B01ABE" w:rsidRPr="00665A66">
        <w:rPr>
          <w:rFonts w:ascii="Times New Roman" w:hAnsi="Times New Roman" w:cs="Times New Roman"/>
          <w:sz w:val="28"/>
          <w:szCs w:val="28"/>
        </w:rPr>
        <w:t>з внутрішню рецепцію (зона гені</w:t>
      </w:r>
      <w:r w:rsidR="00C15D1C" w:rsidRPr="00665A66">
        <w:rPr>
          <w:rFonts w:ascii="Times New Roman" w:hAnsi="Times New Roman" w:cs="Times New Roman"/>
          <w:sz w:val="28"/>
          <w:szCs w:val="28"/>
        </w:rPr>
        <w:t>талій). У цьому віці діти активно засвоюють принципи спілкування людей різної статі. Більшість молодших школярів ще шукають розгадку секрету дитино народження , таємниці материнства. Власне сексуальна сфера перебуває у стаді спокою.</w:t>
      </w:r>
    </w:p>
    <w:p w:rsidR="00C15D1C" w:rsidRPr="00665A66" w:rsidRDefault="00B01ABE" w:rsidP="00D42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r w:rsidR="00F06D5B" w:rsidRPr="00665A6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статевого виховання у навчально – виховному процесі у цьому періоді пов'язані </w:t>
      </w:r>
      <w:r w:rsidR="004A1F92" w:rsidRPr="00665A66">
        <w:rPr>
          <w:rFonts w:ascii="Times New Roman" w:hAnsi="Times New Roman" w:cs="Times New Roman"/>
          <w:b/>
          <w:sz w:val="28"/>
          <w:szCs w:val="28"/>
          <w:u w:val="single"/>
        </w:rPr>
        <w:t>з:</w:t>
      </w:r>
    </w:p>
    <w:p w:rsidR="004A1F92" w:rsidRPr="00665A66" w:rsidRDefault="004A1F92" w:rsidP="00D427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Fonts w:ascii="Times New Roman" w:hAnsi="Times New Roman" w:cs="Times New Roman"/>
          <w:sz w:val="28"/>
          <w:szCs w:val="28"/>
        </w:rPr>
        <w:t>Поглибленням розуміння дітьми етичних, естетичних крите</w:t>
      </w:r>
      <w:r w:rsidR="00B01ABE" w:rsidRPr="00665A66">
        <w:rPr>
          <w:rFonts w:ascii="Times New Roman" w:hAnsi="Times New Roman" w:cs="Times New Roman"/>
          <w:sz w:val="28"/>
          <w:szCs w:val="28"/>
        </w:rPr>
        <w:t>ріїв краси людського тіла , між</w:t>
      </w:r>
      <w:r w:rsidRPr="00665A66">
        <w:rPr>
          <w:rFonts w:ascii="Times New Roman" w:hAnsi="Times New Roman" w:cs="Times New Roman"/>
          <w:sz w:val="28"/>
          <w:szCs w:val="28"/>
        </w:rPr>
        <w:t>статевих взаємин.</w:t>
      </w:r>
    </w:p>
    <w:p w:rsidR="004A1F92" w:rsidRPr="00665A66" w:rsidRDefault="004A1F92" w:rsidP="00D427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Fonts w:ascii="Times New Roman" w:hAnsi="Times New Roman" w:cs="Times New Roman"/>
          <w:sz w:val="28"/>
          <w:szCs w:val="28"/>
        </w:rPr>
        <w:t>Накопиченням досвіду  співпраці з однолітками та дорослими у школі й поза її межами.</w:t>
      </w:r>
    </w:p>
    <w:p w:rsidR="004A1F92" w:rsidRPr="00665A66" w:rsidRDefault="004A1F92" w:rsidP="00D427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Fonts w:ascii="Times New Roman" w:hAnsi="Times New Roman" w:cs="Times New Roman"/>
          <w:sz w:val="28"/>
          <w:szCs w:val="28"/>
        </w:rPr>
        <w:t>Розширенням уявлень про роль чоловіка й жінки в народжені дитини та виконанні батьківських ролей.</w:t>
      </w:r>
    </w:p>
    <w:p w:rsidR="004A1F92" w:rsidRPr="00665A66" w:rsidRDefault="004A1F92" w:rsidP="00D427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Fonts w:ascii="Times New Roman" w:hAnsi="Times New Roman" w:cs="Times New Roman"/>
          <w:sz w:val="28"/>
          <w:szCs w:val="28"/>
        </w:rPr>
        <w:t>Розуміння значення дружби, кохання у створенні сім’ї.</w:t>
      </w:r>
    </w:p>
    <w:p w:rsidR="004A1F92" w:rsidRPr="00665A66" w:rsidRDefault="004A1F92" w:rsidP="00D427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Fonts w:ascii="Times New Roman" w:hAnsi="Times New Roman" w:cs="Times New Roman"/>
          <w:sz w:val="28"/>
          <w:szCs w:val="28"/>
        </w:rPr>
        <w:t xml:space="preserve">Уміння відрізняти  прояви нормальної статевої поведінки (жести, рухи, дотики, слова) від поведінки, пов'язаної </w:t>
      </w:r>
      <w:r w:rsidR="00300576" w:rsidRPr="00665A66">
        <w:rPr>
          <w:rFonts w:ascii="Times New Roman" w:hAnsi="Times New Roman" w:cs="Times New Roman"/>
          <w:sz w:val="28"/>
          <w:szCs w:val="28"/>
        </w:rPr>
        <w:t>з відхиленнями від норми;</w:t>
      </w:r>
    </w:p>
    <w:p w:rsidR="00300576" w:rsidRPr="00665A66" w:rsidRDefault="00300576" w:rsidP="00D427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Fonts w:ascii="Times New Roman" w:hAnsi="Times New Roman" w:cs="Times New Roman"/>
          <w:sz w:val="28"/>
          <w:szCs w:val="28"/>
        </w:rPr>
        <w:t>Умінням знаходити вихід із ситуації, коли хлопчики та дівчатка стають об'єктом сексуальної агресії з боку однолітків та дорослих.</w:t>
      </w:r>
    </w:p>
    <w:p w:rsidR="004A1F92" w:rsidRPr="00665A66" w:rsidRDefault="00300576" w:rsidP="00D427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Fonts w:ascii="Times New Roman" w:hAnsi="Times New Roman" w:cs="Times New Roman"/>
          <w:sz w:val="28"/>
          <w:szCs w:val="28"/>
        </w:rPr>
        <w:t>Розширенням знань про фізіологію організму людини, здоровий спосіб життя, рід і людину як основу життя суспільства.</w:t>
      </w:r>
    </w:p>
    <w:p w:rsidR="00B70DA7" w:rsidRPr="00665A66" w:rsidRDefault="00B70DA7" w:rsidP="00D42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Style w:val="20"/>
          <w:rFonts w:ascii="Times New Roman" w:hAnsi="Times New Roman" w:cs="Times New Roman"/>
          <w:sz w:val="28"/>
          <w:szCs w:val="28"/>
        </w:rPr>
        <w:t>III</w:t>
      </w:r>
      <w:r w:rsidR="008D1086" w:rsidRPr="00665A66">
        <w:rPr>
          <w:rStyle w:val="20"/>
          <w:rFonts w:ascii="Times New Roman" w:hAnsi="Times New Roman" w:cs="Times New Roman"/>
          <w:sz w:val="28"/>
          <w:szCs w:val="28"/>
        </w:rPr>
        <w:t xml:space="preserve"> період –</w:t>
      </w:r>
      <w:r w:rsidR="008D1086" w:rsidRPr="00665A66">
        <w:rPr>
          <w:rFonts w:ascii="Times New Roman" w:hAnsi="Times New Roman" w:cs="Times New Roman"/>
          <w:sz w:val="28"/>
          <w:szCs w:val="28"/>
        </w:rPr>
        <w:t xml:space="preserve"> старші підлітки, 11 – 15 років. Цей період відіграє вирішальну роль у сексуальній соціалізації особистості, бо приходить на тлі </w:t>
      </w:r>
      <w:r w:rsidR="008D1086" w:rsidRPr="00665A66">
        <w:rPr>
          <w:rFonts w:ascii="Times New Roman" w:hAnsi="Times New Roman" w:cs="Times New Roman"/>
          <w:sz w:val="28"/>
          <w:szCs w:val="28"/>
        </w:rPr>
        <w:lastRenderedPageBreak/>
        <w:t xml:space="preserve">статевого дозрівання організму, інтенсивного формування самосвідомості особистості. У період статевого дозрівання у підлітка зростає інтерес до протилежної статі, збільшується статевий потяг, стає актуальною інформація статевого характеру. Велику увагу представники обох статей звертають на вторинні статеві ознаки, їх своєчасна поява і типовий для цього віку стан дає змогу відчути себе повноцінними чоловіками і жінками, проте </w:t>
      </w:r>
      <w:r w:rsidR="004E509E" w:rsidRPr="00665A66">
        <w:rPr>
          <w:rFonts w:ascii="Times New Roman" w:hAnsi="Times New Roman" w:cs="Times New Roman"/>
          <w:sz w:val="28"/>
          <w:szCs w:val="28"/>
        </w:rPr>
        <w:t xml:space="preserve"> вони відчувають невпевненість  щодо пов'язаних з цим статусом ролей і функцій. З'являється схильність виділяти вторинні статеві ознаки як переваги зовнішності саме представників іншої статі.</w:t>
      </w:r>
    </w:p>
    <w:p w:rsidR="00726A55" w:rsidRPr="00665A66" w:rsidRDefault="004E509E" w:rsidP="00D42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Fonts w:ascii="Times New Roman" w:hAnsi="Times New Roman" w:cs="Times New Roman"/>
          <w:sz w:val="28"/>
          <w:szCs w:val="28"/>
        </w:rPr>
        <w:t>Статеве дозрівання впливає і на психіку підлітка: починаються формуватися чоловіча і жіноча психологія, з'являються , викликані стат</w:t>
      </w:r>
      <w:r w:rsidR="003A1220" w:rsidRPr="00665A66">
        <w:rPr>
          <w:rFonts w:ascii="Times New Roman" w:hAnsi="Times New Roman" w:cs="Times New Roman"/>
          <w:sz w:val="28"/>
          <w:szCs w:val="28"/>
        </w:rPr>
        <w:t>евим потягом, відповідні думки,</w:t>
      </w:r>
      <w:r w:rsidRPr="00665A66">
        <w:rPr>
          <w:rFonts w:ascii="Times New Roman" w:hAnsi="Times New Roman" w:cs="Times New Roman"/>
          <w:sz w:val="28"/>
          <w:szCs w:val="28"/>
        </w:rPr>
        <w:t xml:space="preserve"> інтерес до протилежної статі, книг, кінофільмів, розмов дорослих на інтимні теми. Статевий потяг і енергія знаходять вихід не обов'язково у статевому об'</w:t>
      </w:r>
      <w:r w:rsidR="003A1220" w:rsidRPr="00665A66">
        <w:rPr>
          <w:rFonts w:ascii="Times New Roman" w:hAnsi="Times New Roman" w:cs="Times New Roman"/>
          <w:sz w:val="28"/>
          <w:szCs w:val="28"/>
        </w:rPr>
        <w:t>єкті, ц</w:t>
      </w:r>
      <w:r w:rsidRPr="00665A66">
        <w:rPr>
          <w:rFonts w:ascii="Times New Roman" w:hAnsi="Times New Roman" w:cs="Times New Roman"/>
          <w:sz w:val="28"/>
          <w:szCs w:val="28"/>
        </w:rPr>
        <w:t>е можуть бути різні види діяльності (туризм, спорт, музика</w:t>
      </w:r>
      <w:r w:rsidR="003A1220" w:rsidRPr="00665A66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665A66">
        <w:rPr>
          <w:rFonts w:ascii="Times New Roman" w:hAnsi="Times New Roman" w:cs="Times New Roman"/>
          <w:sz w:val="28"/>
          <w:szCs w:val="28"/>
        </w:rPr>
        <w:t>)</w:t>
      </w:r>
      <w:r w:rsidR="003A1220" w:rsidRPr="00665A66">
        <w:rPr>
          <w:rFonts w:ascii="Times New Roman" w:hAnsi="Times New Roman" w:cs="Times New Roman"/>
          <w:sz w:val="28"/>
          <w:szCs w:val="28"/>
        </w:rPr>
        <w:t>, що вельми важливо для виховання особистості, оскільки раннє збудження дитячої сексуальності психологічно шкідливе, затримує подальший психосексуальний розвиток.</w:t>
      </w:r>
    </w:p>
    <w:p w:rsidR="00C32CFE" w:rsidRPr="00665A66" w:rsidRDefault="00C32CFE" w:rsidP="00D42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A66">
        <w:rPr>
          <w:rFonts w:ascii="Times New Roman" w:hAnsi="Times New Roman" w:cs="Times New Roman"/>
          <w:b/>
          <w:sz w:val="28"/>
          <w:szCs w:val="28"/>
          <w:u w:val="single"/>
        </w:rPr>
        <w:t>Завдання статевого виховання у навчально-виховному процесі у цьому періоді спрямовані на:</w:t>
      </w:r>
    </w:p>
    <w:p w:rsidR="00C32CFE" w:rsidRPr="00665A66" w:rsidRDefault="00C32CFE" w:rsidP="00D4272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Fonts w:ascii="Times New Roman" w:hAnsi="Times New Roman" w:cs="Times New Roman"/>
          <w:sz w:val="28"/>
          <w:szCs w:val="28"/>
        </w:rPr>
        <w:t>Розширення наукових знань про фізіологію та анатомію, розвиток організму.</w:t>
      </w:r>
    </w:p>
    <w:p w:rsidR="00C32CFE" w:rsidRPr="00665A66" w:rsidRDefault="00C32CFE" w:rsidP="00D4272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Fonts w:ascii="Times New Roman" w:hAnsi="Times New Roman" w:cs="Times New Roman"/>
          <w:sz w:val="28"/>
          <w:szCs w:val="28"/>
        </w:rPr>
        <w:t>Просвіту в питаннях сексуального дозрівання організму, перших відчуттів збудження й розрядки.</w:t>
      </w:r>
    </w:p>
    <w:p w:rsidR="00B70DA7" w:rsidRPr="00665A66" w:rsidRDefault="00B70DA7" w:rsidP="00D42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Style w:val="20"/>
          <w:rFonts w:ascii="Times New Roman" w:hAnsi="Times New Roman" w:cs="Times New Roman"/>
          <w:sz w:val="28"/>
          <w:szCs w:val="28"/>
        </w:rPr>
        <w:t>IV</w:t>
      </w:r>
      <w:r w:rsidR="00C32CFE" w:rsidRPr="00665A66">
        <w:rPr>
          <w:rStyle w:val="20"/>
          <w:rFonts w:ascii="Times New Roman" w:hAnsi="Times New Roman" w:cs="Times New Roman"/>
          <w:sz w:val="28"/>
          <w:szCs w:val="28"/>
        </w:rPr>
        <w:t xml:space="preserve"> період</w:t>
      </w:r>
      <w:r w:rsidR="00C32CFE" w:rsidRPr="00665A66">
        <w:rPr>
          <w:rFonts w:ascii="Times New Roman" w:hAnsi="Times New Roman" w:cs="Times New Roman"/>
          <w:sz w:val="28"/>
          <w:szCs w:val="28"/>
        </w:rPr>
        <w:t xml:space="preserve"> молодший юнацький вік, 15 – 18 років. Це період завершення статевого дозрівання, утвердження сексуальних</w:t>
      </w:r>
      <w:r w:rsidR="00025D05" w:rsidRPr="00665A66">
        <w:rPr>
          <w:rFonts w:ascii="Times New Roman" w:hAnsi="Times New Roman" w:cs="Times New Roman"/>
          <w:sz w:val="28"/>
          <w:szCs w:val="28"/>
        </w:rPr>
        <w:t xml:space="preserve"> орієнтацій, життєвих цінностей, розширення міжособистісних контактів, професійного самовизначення, усвідомленого вибору певної лінії статевої поведінки. В юнацькому віці особистість загалом досягає фізичної зрілості, остаточно формується статева система. У юнаків цей період бурхливіший, ніж у дівчат, і характеризується статевою збудливістю, різким зростанням еротичних інтересів і фантазій, потягом до осіб протилежної статі й підвищеною закоханістю. Завершується первинна соціалізація, громадське становлення особистості, її соціальне самовизначення, активне входження в суспільне життя, формування духовних цінностей. </w:t>
      </w:r>
      <w:r w:rsidR="00E905F1" w:rsidRPr="00665A66">
        <w:rPr>
          <w:rFonts w:ascii="Times New Roman" w:hAnsi="Times New Roman" w:cs="Times New Roman"/>
          <w:sz w:val="28"/>
          <w:szCs w:val="28"/>
        </w:rPr>
        <w:t>У статевому вихованні учнівської молоді важливо зосередитися на формуванні моральних «гальм», які б запобігали відхиленням від норми у статевій поведінці, підготовці до сімейного життя. передусім необхідно виховувати в учнів повагу до себе, чоловічу та жіночу гідність.</w:t>
      </w:r>
    </w:p>
    <w:p w:rsidR="00E905F1" w:rsidRPr="00665A66" w:rsidRDefault="00E905F1" w:rsidP="00D42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Fonts w:ascii="Times New Roman" w:hAnsi="Times New Roman" w:cs="Times New Roman"/>
          <w:sz w:val="28"/>
          <w:szCs w:val="28"/>
        </w:rPr>
        <w:t>Виходячи з потреби врахування особливостей статі в підготовці до сімейного життя, В.О. С</w:t>
      </w:r>
      <w:r w:rsidR="004C4180" w:rsidRPr="00665A66">
        <w:rPr>
          <w:rFonts w:ascii="Times New Roman" w:hAnsi="Times New Roman" w:cs="Times New Roman"/>
          <w:sz w:val="28"/>
          <w:szCs w:val="28"/>
        </w:rPr>
        <w:t>ухомлинський стверджу</w:t>
      </w:r>
      <w:r w:rsidRPr="00665A66">
        <w:rPr>
          <w:rFonts w:ascii="Times New Roman" w:hAnsi="Times New Roman" w:cs="Times New Roman"/>
          <w:sz w:val="28"/>
          <w:szCs w:val="28"/>
        </w:rPr>
        <w:t>вав, що хлопці повинні отримати «чоловіче виховання»</w:t>
      </w:r>
      <w:r w:rsidR="004C4180" w:rsidRPr="00665A66">
        <w:rPr>
          <w:rFonts w:ascii="Times New Roman" w:hAnsi="Times New Roman" w:cs="Times New Roman"/>
          <w:sz w:val="28"/>
          <w:szCs w:val="28"/>
        </w:rPr>
        <w:t xml:space="preserve"> (загартування, важчі роботи, допомога старшим і дівчатам тощо). Нагадування «Ти чоловік» сприяє вихованню лицарського ставлення до дівчини. У свою чергу, дівчата мають отримати «жіноче виховання». При цьому строгість дівчини, її вимогливість і нетерпиме ставлення до зла і несправедливості, прагнення бути самобутньою, яскравою, незалежною особистістю є своєрідним засобом виховання в юнаків якостей </w:t>
      </w:r>
      <w:r w:rsidR="004C4180" w:rsidRPr="00665A66">
        <w:rPr>
          <w:rFonts w:ascii="Times New Roman" w:hAnsi="Times New Roman" w:cs="Times New Roman"/>
          <w:sz w:val="28"/>
          <w:szCs w:val="28"/>
        </w:rPr>
        <w:lastRenderedPageBreak/>
        <w:t>чоловіка. Виховання стійких, мужніх, незламних, непримиренних до зла жінок – це, на наш погляд, одне з найважливіших завдань формування людини.</w:t>
      </w:r>
    </w:p>
    <w:p w:rsidR="004C4180" w:rsidRPr="00665A66" w:rsidRDefault="004C4180" w:rsidP="00D42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A66">
        <w:rPr>
          <w:rFonts w:ascii="Times New Roman" w:hAnsi="Times New Roman" w:cs="Times New Roman"/>
          <w:b/>
          <w:sz w:val="28"/>
          <w:szCs w:val="28"/>
          <w:u w:val="single"/>
        </w:rPr>
        <w:t>Завдання статевого виховання у навчально-виховному процесі на цьому етапі повинні спрямовуватися на:</w:t>
      </w:r>
    </w:p>
    <w:p w:rsidR="004C4180" w:rsidRPr="00665A66" w:rsidRDefault="00F50ECC" w:rsidP="00D427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Fonts w:ascii="Times New Roman" w:hAnsi="Times New Roman" w:cs="Times New Roman"/>
          <w:sz w:val="28"/>
          <w:szCs w:val="28"/>
        </w:rPr>
        <w:t>Пропаганду культури, яка полягає у відповідальному ставленні до статевого життя, шлюбу та створення сім'ї.</w:t>
      </w:r>
    </w:p>
    <w:p w:rsidR="00F50ECC" w:rsidRPr="00665A66" w:rsidRDefault="00F50ECC" w:rsidP="00D42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66">
        <w:rPr>
          <w:rFonts w:ascii="Times New Roman" w:hAnsi="Times New Roman" w:cs="Times New Roman"/>
          <w:sz w:val="28"/>
          <w:szCs w:val="28"/>
        </w:rPr>
        <w:t>Одне з головних завдань педагогів - це володіння технікою спілкування з вихованцями зі статевих проблем, учитись поважати світоглядний, етичний суверенітет учнів під час диспутів, проведення уроків-версій, уроків-сповідей, спостережно-рольових ігор.</w:t>
      </w:r>
    </w:p>
    <w:sectPr w:rsidR="00F50ECC" w:rsidRPr="00665A66" w:rsidSect="00570B6B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56F" w:rsidRDefault="00CA356F" w:rsidP="007E5277">
      <w:pPr>
        <w:spacing w:after="0" w:line="240" w:lineRule="auto"/>
      </w:pPr>
      <w:r>
        <w:separator/>
      </w:r>
    </w:p>
  </w:endnote>
  <w:endnote w:type="continuationSeparator" w:id="1">
    <w:p w:rsidR="00CA356F" w:rsidRDefault="00CA356F" w:rsidP="007E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56F" w:rsidRDefault="00CA356F" w:rsidP="007E5277">
      <w:pPr>
        <w:spacing w:after="0" w:line="240" w:lineRule="auto"/>
      </w:pPr>
      <w:r>
        <w:separator/>
      </w:r>
    </w:p>
  </w:footnote>
  <w:footnote w:type="continuationSeparator" w:id="1">
    <w:p w:rsidR="00CA356F" w:rsidRDefault="00CA356F" w:rsidP="007E5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6BDC"/>
    <w:multiLevelType w:val="hybridMultilevel"/>
    <w:tmpl w:val="2D6C0A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17170D"/>
    <w:multiLevelType w:val="hybridMultilevel"/>
    <w:tmpl w:val="F280D9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D044D"/>
    <w:multiLevelType w:val="hybridMultilevel"/>
    <w:tmpl w:val="A09E53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176A8"/>
    <w:multiLevelType w:val="hybridMultilevel"/>
    <w:tmpl w:val="ADD43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B511A"/>
    <w:multiLevelType w:val="hybridMultilevel"/>
    <w:tmpl w:val="26F632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DA7"/>
    <w:rsid w:val="00025D05"/>
    <w:rsid w:val="00094366"/>
    <w:rsid w:val="00205D1E"/>
    <w:rsid w:val="00300576"/>
    <w:rsid w:val="003722B4"/>
    <w:rsid w:val="003A1220"/>
    <w:rsid w:val="004A1F92"/>
    <w:rsid w:val="004B069C"/>
    <w:rsid w:val="004C4180"/>
    <w:rsid w:val="004E509E"/>
    <w:rsid w:val="00570B6B"/>
    <w:rsid w:val="00665A66"/>
    <w:rsid w:val="006F594E"/>
    <w:rsid w:val="00726A55"/>
    <w:rsid w:val="00792865"/>
    <w:rsid w:val="007E5277"/>
    <w:rsid w:val="008D1086"/>
    <w:rsid w:val="009E4696"/>
    <w:rsid w:val="00A27C3E"/>
    <w:rsid w:val="00A513BC"/>
    <w:rsid w:val="00AA4547"/>
    <w:rsid w:val="00AF561D"/>
    <w:rsid w:val="00B01ABE"/>
    <w:rsid w:val="00B70DA7"/>
    <w:rsid w:val="00C15D1C"/>
    <w:rsid w:val="00C32CFE"/>
    <w:rsid w:val="00CA356F"/>
    <w:rsid w:val="00D4272B"/>
    <w:rsid w:val="00DE62C0"/>
    <w:rsid w:val="00E905F1"/>
    <w:rsid w:val="00F06D5B"/>
    <w:rsid w:val="00F50ECC"/>
    <w:rsid w:val="00FB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96"/>
  </w:style>
  <w:style w:type="paragraph" w:styleId="1">
    <w:name w:val="heading 1"/>
    <w:basedOn w:val="a"/>
    <w:next w:val="a"/>
    <w:link w:val="10"/>
    <w:uiPriority w:val="9"/>
    <w:qFormat/>
    <w:rsid w:val="00726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6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6A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2C0"/>
    <w:pPr>
      <w:ind w:left="720"/>
      <w:contextualSpacing/>
    </w:pPr>
  </w:style>
  <w:style w:type="paragraph" w:styleId="a4">
    <w:name w:val="No Spacing"/>
    <w:uiPriority w:val="1"/>
    <w:qFormat/>
    <w:rsid w:val="00726A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6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6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6A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726A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26A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7E52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5277"/>
  </w:style>
  <w:style w:type="paragraph" w:styleId="a9">
    <w:name w:val="footer"/>
    <w:basedOn w:val="a"/>
    <w:link w:val="aa"/>
    <w:uiPriority w:val="99"/>
    <w:semiHidden/>
    <w:unhideWhenUsed/>
    <w:rsid w:val="007E52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5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41AE-DA22-47F2-A28F-8ACFA7AB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1</cp:lastModifiedBy>
  <cp:revision>4</cp:revision>
  <dcterms:created xsi:type="dcterms:W3CDTF">2012-03-14T09:45:00Z</dcterms:created>
  <dcterms:modified xsi:type="dcterms:W3CDTF">2012-03-19T10:09:00Z</dcterms:modified>
</cp:coreProperties>
</file>